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7FE1A" w14:textId="77777777" w:rsidR="00926813" w:rsidRDefault="00C52B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IST 230 Quiz Lesson 1 – Questions are 10 points each. </w:t>
      </w:r>
    </w:p>
    <w:p w14:paraId="54EBE6F0" w14:textId="77777777" w:rsidR="00926813" w:rsidRDefault="00926813">
      <w:pPr>
        <w:rPr>
          <w:b/>
          <w:bCs/>
        </w:rPr>
      </w:pPr>
    </w:p>
    <w:p w14:paraId="79076791" w14:textId="77777777" w:rsidR="00926813" w:rsidRDefault="00926813"/>
    <w:p w14:paraId="2C1D1279" w14:textId="77777777" w:rsidR="00926813" w:rsidRDefault="00C52B1D">
      <w:pPr>
        <w:rPr>
          <w:sz w:val="36"/>
          <w:szCs w:val="36"/>
        </w:rPr>
      </w:pPr>
      <w:r>
        <w:rPr>
          <w:sz w:val="36"/>
          <w:szCs w:val="36"/>
        </w:rPr>
        <w:t>Chapter 1 Logic</w:t>
      </w:r>
    </w:p>
    <w:p w14:paraId="725A7BE7" w14:textId="77777777" w:rsidR="00926813" w:rsidRDefault="00926813"/>
    <w:p w14:paraId="145045DB" w14:textId="77777777" w:rsidR="00926813" w:rsidRDefault="00C52B1D">
      <w:r>
        <w:t>1. Indicate clearly which</w:t>
      </w:r>
      <w:r>
        <w:rPr>
          <w:rFonts w:eastAsia="Times New Roman" w:cs="Arial"/>
          <w:color w:val="000000"/>
          <w:highlight w:val="white"/>
        </w:rPr>
        <w:t xml:space="preserve"> of the following </w:t>
      </w:r>
      <w:r>
        <w:rPr>
          <w:rFonts w:eastAsia="Times New Roman" w:cs="Arial"/>
          <w:b/>
          <w:bCs/>
          <w:color w:val="000000"/>
          <w:highlight w:val="yellow"/>
        </w:rPr>
        <w:t>are propositions.</w:t>
      </w:r>
    </w:p>
    <w:p w14:paraId="66949CA0" w14:textId="77777777" w:rsidR="00926813" w:rsidRDefault="00926813">
      <w:pPr>
        <w:rPr>
          <w:rFonts w:eastAsia="Times New Roman" w:cs="Arial"/>
          <w:color w:val="000000"/>
          <w:highlight w:val="white"/>
        </w:rPr>
      </w:pPr>
    </w:p>
    <w:p w14:paraId="6E499D8F" w14:textId="77777777" w:rsidR="00926813" w:rsidRDefault="00C52B1D">
      <w:r>
        <w:rPr>
          <w:rFonts w:eastAsia="Times New Roman" w:cs="Arial"/>
          <w:color w:val="000000"/>
          <w:highlight w:val="white"/>
        </w:rPr>
        <w:tab/>
        <w:t>a) Is it raining out your way?</w:t>
      </w:r>
    </w:p>
    <w:p w14:paraId="192E6552" w14:textId="77777777" w:rsidR="00926813" w:rsidRDefault="00926813">
      <w:pPr>
        <w:rPr>
          <w:rFonts w:eastAsia="Times New Roman" w:cs="Arial"/>
          <w:color w:val="000000"/>
          <w:highlight w:val="white"/>
        </w:rPr>
      </w:pPr>
    </w:p>
    <w:p w14:paraId="23F1C3B2" w14:textId="77777777" w:rsidR="00926813" w:rsidRDefault="00C52B1D">
      <w:r>
        <w:rPr>
          <w:rFonts w:eastAsia="Times New Roman" w:cs="Arial"/>
          <w:color w:val="000000"/>
          <w:highlight w:val="white"/>
        </w:rPr>
        <w:tab/>
        <w:t>b) The first human to set foot on the moon was Buzz Alrdrin.</w:t>
      </w:r>
      <w:r>
        <w:rPr>
          <w:rFonts w:eastAsia="Times New Roman" w:cs="Arial"/>
          <w:color w:val="000000"/>
          <w:highlight w:val="white"/>
        </w:rPr>
        <w:tab/>
      </w:r>
    </w:p>
    <w:p w14:paraId="0CED5364" w14:textId="77777777" w:rsidR="00926813" w:rsidRDefault="00926813">
      <w:pPr>
        <w:rPr>
          <w:rFonts w:eastAsia="Times New Roman" w:cs="Arial"/>
          <w:color w:val="000000"/>
          <w:highlight w:val="white"/>
        </w:rPr>
      </w:pPr>
    </w:p>
    <w:p w14:paraId="07A4E0FF" w14:textId="77777777" w:rsidR="00926813" w:rsidRDefault="00C52B1D">
      <w:r>
        <w:rPr>
          <w:rFonts w:eastAsia="Times New Roman" w:cs="Arial"/>
          <w:color w:val="000000"/>
          <w:highlight w:val="white"/>
        </w:rPr>
        <w:tab/>
        <w:t xml:space="preserve">c) </w:t>
      </w:r>
      <w:r w:rsidRPr="00621931">
        <w:rPr>
          <w:rFonts w:eastAsia="Times New Roman" w:cs="Arial"/>
          <w:color w:val="000000"/>
          <w:highlight w:val="yellow"/>
        </w:rPr>
        <w:t>2 x + 7 = 10.</w:t>
      </w:r>
    </w:p>
    <w:p w14:paraId="5B585CEB" w14:textId="77777777" w:rsidR="00926813" w:rsidRDefault="00926813">
      <w:pPr>
        <w:rPr>
          <w:rFonts w:eastAsia="Times New Roman" w:cs="Arial"/>
          <w:color w:val="000000"/>
          <w:highlight w:val="white"/>
        </w:rPr>
      </w:pPr>
    </w:p>
    <w:p w14:paraId="67F18BBE" w14:textId="77777777" w:rsidR="00926813" w:rsidRDefault="00C52B1D">
      <w:r>
        <w:rPr>
          <w:rFonts w:eastAsia="Times New Roman" w:cs="Arial"/>
          <w:color w:val="000000"/>
          <w:highlight w:val="white"/>
        </w:rPr>
        <w:tab/>
        <w:t>d)</w:t>
      </w:r>
      <w:r>
        <w:rPr>
          <w:rFonts w:eastAsia="Times New Roman" w:cs="Arial"/>
          <w:color w:val="000000"/>
          <w:highlight w:val="white"/>
        </w:rPr>
        <w:t xml:space="preserve"> All continuous functions from the real numbers to the real numbers are differentiable.</w:t>
      </w:r>
    </w:p>
    <w:p w14:paraId="388AF933" w14:textId="77777777" w:rsidR="00926813" w:rsidRDefault="00926813">
      <w:pPr>
        <w:rPr>
          <w:rFonts w:eastAsia="Times New Roman" w:cs="Arial"/>
          <w:color w:val="000000"/>
          <w:highlight w:val="white"/>
        </w:rPr>
      </w:pPr>
    </w:p>
    <w:p w14:paraId="4686F910" w14:textId="77777777" w:rsidR="00926813" w:rsidRDefault="00C52B1D">
      <w:r>
        <w:rPr>
          <w:rFonts w:eastAsia="Times New Roman" w:cs="Arial"/>
          <w:color w:val="000000"/>
          <w:highlight w:val="white"/>
        </w:rPr>
        <w:tab/>
        <w:t xml:space="preserve">e) </w:t>
      </w:r>
      <w:r w:rsidRPr="00621931">
        <w:rPr>
          <w:rFonts w:eastAsia="Times New Roman" w:cs="Arial"/>
          <w:color w:val="000000"/>
          <w:highlight w:val="yellow"/>
        </w:rPr>
        <w:t>Study hard!</w:t>
      </w:r>
      <w:bookmarkStart w:id="0" w:name="_GoBack"/>
      <w:bookmarkEnd w:id="0"/>
    </w:p>
    <w:p w14:paraId="430DA4FE" w14:textId="77777777" w:rsidR="00926813" w:rsidRDefault="00926813">
      <w:pPr>
        <w:rPr>
          <w:rFonts w:eastAsia="Times New Roman" w:cs="Arial"/>
          <w:color w:val="000000"/>
          <w:highlight w:val="white"/>
        </w:rPr>
      </w:pPr>
    </w:p>
    <w:p w14:paraId="7D7F775E" w14:textId="77777777" w:rsidR="00926813" w:rsidRDefault="00C52B1D">
      <w:r>
        <w:rPr>
          <w:rFonts w:eastAsia="Times New Roman" w:cs="Arial"/>
          <w:color w:val="000000"/>
          <w:highlight w:val="white"/>
        </w:rPr>
        <w:tab/>
      </w:r>
      <w:r>
        <w:rPr>
          <w:rFonts w:eastAsia="Times New Roman" w:cs="Arial"/>
          <w:color w:val="000000"/>
          <w:highlight w:val="white"/>
        </w:rPr>
        <w:tab/>
      </w:r>
    </w:p>
    <w:p w14:paraId="1E133BD9" w14:textId="77777777" w:rsidR="00926813" w:rsidRDefault="00926813">
      <w:pPr>
        <w:rPr>
          <w:rFonts w:eastAsia="Times New Roman" w:cs="Arial"/>
          <w:color w:val="000000"/>
          <w:highlight w:val="white"/>
        </w:rPr>
      </w:pPr>
    </w:p>
    <w:p w14:paraId="62EBC07B" w14:textId="77777777" w:rsidR="00926813" w:rsidRDefault="00C52B1D">
      <w:pPr>
        <w:contextualSpacing/>
      </w:pPr>
      <w:r>
        <w:rPr>
          <w:rFonts w:eastAsia="Times New Roman" w:cs="Arial"/>
          <w:color w:val="000000"/>
          <w:highlight w:val="white"/>
        </w:rPr>
        <w:t xml:space="preserve">2. Let the propositions </w:t>
      </w:r>
      <w:r>
        <w:rPr>
          <w:rFonts w:eastAsia="Times New Roman" w:cs="Arial"/>
          <w:i/>
          <w:iCs/>
          <w:color w:val="000000"/>
          <w:highlight w:val="white"/>
        </w:rPr>
        <w:t>p</w:t>
      </w:r>
      <w:r>
        <w:rPr>
          <w:rFonts w:eastAsia="Times New Roman" w:cs="Arial"/>
          <w:color w:val="000000"/>
          <w:highlight w:val="white"/>
        </w:rPr>
        <w:t xml:space="preserve">, </w:t>
      </w:r>
      <w:r>
        <w:rPr>
          <w:rFonts w:eastAsia="Times New Roman" w:cs="Arial"/>
          <w:i/>
          <w:iCs/>
          <w:color w:val="000000"/>
          <w:highlight w:val="white"/>
        </w:rPr>
        <w:t>q</w:t>
      </w:r>
      <w:r>
        <w:rPr>
          <w:rFonts w:eastAsia="Times New Roman" w:cs="Arial"/>
          <w:color w:val="000000"/>
          <w:highlight w:val="white"/>
        </w:rPr>
        <w:t xml:space="preserve">, and </w:t>
      </w:r>
      <w:r>
        <w:rPr>
          <w:rFonts w:eastAsia="Times New Roman" w:cs="Arial"/>
          <w:i/>
          <w:iCs/>
          <w:color w:val="000000"/>
          <w:highlight w:val="white"/>
        </w:rPr>
        <w:t>r</w:t>
      </w:r>
      <w:r>
        <w:rPr>
          <w:rFonts w:eastAsia="Times New Roman" w:cs="Arial"/>
          <w:color w:val="000000"/>
          <w:highlight w:val="white"/>
        </w:rPr>
        <w:t xml:space="preserve"> be defined as follows:</w:t>
      </w:r>
    </w:p>
    <w:p w14:paraId="094427EC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16BC382B" w14:textId="77777777" w:rsidR="00926813" w:rsidRDefault="00C52B1D">
      <w:pPr>
        <w:contextualSpacing/>
        <w:rPr>
          <w:rFonts w:eastAsia="Times New Roman" w:cs="Arial"/>
          <w:color w:val="000000"/>
          <w:highlight w:val="white"/>
        </w:rPr>
      </w:pPr>
      <w:r>
        <w:rPr>
          <w:rFonts w:eastAsia="Times New Roman" w:cs="Arial"/>
          <w:color w:val="000000"/>
          <w:highlight w:val="white"/>
        </w:rPr>
        <w:tab/>
      </w:r>
      <w:r>
        <w:rPr>
          <w:rFonts w:eastAsia="Times New Roman" w:cs="Arial"/>
          <w:i/>
          <w:iCs/>
          <w:color w:val="000000"/>
          <w:highlight w:val="white"/>
        </w:rPr>
        <w:t>p</w:t>
      </w:r>
      <w:r>
        <w:rPr>
          <w:rFonts w:eastAsia="Times New Roman" w:cs="Arial"/>
          <w:color w:val="000000"/>
          <w:highlight w:val="white"/>
        </w:rPr>
        <w:t xml:space="preserve"> : My flight is delayed.</w:t>
      </w:r>
    </w:p>
    <w:p w14:paraId="4DC37C46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5F835B2D" w14:textId="77777777" w:rsidR="00926813" w:rsidRDefault="00C52B1D">
      <w:pPr>
        <w:contextualSpacing/>
        <w:rPr>
          <w:rFonts w:eastAsia="Times New Roman" w:cs="Arial"/>
          <w:color w:val="000000"/>
          <w:highlight w:val="white"/>
        </w:rPr>
      </w:pPr>
      <w:r>
        <w:rPr>
          <w:rFonts w:eastAsia="Times New Roman" w:cs="Arial"/>
          <w:color w:val="000000"/>
          <w:highlight w:val="white"/>
        </w:rPr>
        <w:tab/>
      </w:r>
      <w:r>
        <w:rPr>
          <w:rFonts w:eastAsia="Times New Roman" w:cs="Arial"/>
          <w:i/>
          <w:iCs/>
          <w:color w:val="000000"/>
          <w:highlight w:val="white"/>
        </w:rPr>
        <w:t>q</w:t>
      </w:r>
      <w:r>
        <w:rPr>
          <w:rFonts w:eastAsia="Times New Roman" w:cs="Arial"/>
          <w:color w:val="000000"/>
          <w:highlight w:val="white"/>
        </w:rPr>
        <w:t xml:space="preserve"> : There are thunderstorms at the airport.</w:t>
      </w:r>
    </w:p>
    <w:p w14:paraId="4D4DADB4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380DC2DC" w14:textId="77777777" w:rsidR="00926813" w:rsidRDefault="00C52B1D">
      <w:pPr>
        <w:contextualSpacing/>
        <w:rPr>
          <w:color w:val="000000"/>
        </w:rPr>
      </w:pPr>
      <w:r>
        <w:rPr>
          <w:rFonts w:eastAsia="Times New Roman" w:cs="Arial"/>
          <w:color w:val="000000"/>
          <w:highlight w:val="white"/>
        </w:rPr>
        <w:tab/>
      </w:r>
      <w:r>
        <w:rPr>
          <w:rFonts w:eastAsia="Times New Roman" w:cs="Arial"/>
          <w:i/>
          <w:iCs/>
          <w:color w:val="000000"/>
          <w:highlight w:val="white"/>
        </w:rPr>
        <w:t>r</w:t>
      </w:r>
      <w:r>
        <w:rPr>
          <w:rFonts w:eastAsia="Times New Roman" w:cs="Arial"/>
          <w:color w:val="000000"/>
          <w:highlight w:val="white"/>
        </w:rPr>
        <w:t xml:space="preserve"> : The air</w:t>
      </w:r>
      <w:r>
        <w:rPr>
          <w:rFonts w:eastAsia="Times New Roman" w:cs="Arial"/>
          <w:color w:val="000000"/>
          <w:highlight w:val="white"/>
        </w:rPr>
        <w:t>port has WiFi.</w:t>
      </w:r>
    </w:p>
    <w:p w14:paraId="02F93E0E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2ECE412E" w14:textId="77777777" w:rsidR="00926813" w:rsidRDefault="00C52B1D">
      <w:pPr>
        <w:contextualSpacing/>
      </w:pPr>
      <w:r>
        <w:rPr>
          <w:rFonts w:eastAsia="Times New Roman" w:cs="Arial"/>
          <w:color w:val="000000"/>
          <w:highlight w:val="white"/>
        </w:rPr>
        <w:t>Translate the following English sentences into logical expressions using the definitions above.</w:t>
      </w:r>
    </w:p>
    <w:p w14:paraId="39A74DFE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6267D04E" w14:textId="77777777" w:rsidR="00926813" w:rsidRDefault="00C52B1D">
      <w:pPr>
        <w:contextualSpacing/>
      </w:pPr>
      <w:r>
        <w:rPr>
          <w:rFonts w:eastAsia="Times New Roman" w:cs="Arial"/>
          <w:color w:val="000000"/>
          <w:highlight w:val="white"/>
        </w:rPr>
        <w:t>a. My flight is delayed, but there are no thunderstorms at the airport.</w:t>
      </w:r>
    </w:p>
    <w:p w14:paraId="43AF21AB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30AB7517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3CB7B046" w14:textId="77777777" w:rsidR="00926813" w:rsidRDefault="00C52B1D">
      <w:pPr>
        <w:contextualSpacing/>
      </w:pPr>
      <w:r>
        <w:rPr>
          <w:rFonts w:eastAsia="Times New Roman" w:cs="Arial"/>
          <w:color w:val="000000"/>
          <w:highlight w:val="white"/>
        </w:rPr>
        <w:t xml:space="preserve">b. If my flight is delayed, then there are thunderstorms at the </w:t>
      </w:r>
      <w:r>
        <w:rPr>
          <w:rFonts w:eastAsia="Times New Roman" w:cs="Arial"/>
          <w:color w:val="000000"/>
          <w:highlight w:val="white"/>
        </w:rPr>
        <w:t>airport.</w:t>
      </w:r>
    </w:p>
    <w:p w14:paraId="6DF23AC1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00C4E957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1D385F63" w14:textId="77777777" w:rsidR="00926813" w:rsidRDefault="00C52B1D">
      <w:pPr>
        <w:contextualSpacing/>
      </w:pPr>
      <w:r>
        <w:rPr>
          <w:rFonts w:eastAsia="Times New Roman" w:cs="Arial"/>
          <w:color w:val="000000"/>
          <w:highlight w:val="white"/>
        </w:rPr>
        <w:t>c. My flight is not delayed only if there are no thunderstorms at the airport.</w:t>
      </w:r>
    </w:p>
    <w:p w14:paraId="16B015F6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7C4737CC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533482DC" w14:textId="77777777" w:rsidR="00926813" w:rsidRDefault="00C52B1D">
      <w:pPr>
        <w:contextualSpacing/>
      </w:pPr>
      <w:r>
        <w:rPr>
          <w:rFonts w:eastAsia="Times New Roman" w:cs="Arial"/>
          <w:color w:val="000000"/>
          <w:highlight w:val="white"/>
        </w:rPr>
        <w:t>d. My flight is delayed only if there are thunderstorms at the airport.</w:t>
      </w:r>
    </w:p>
    <w:p w14:paraId="208D09D1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5DBE4CDF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6897FED2" w14:textId="77777777" w:rsidR="00926813" w:rsidRDefault="00C52B1D">
      <w:pPr>
        <w:contextualSpacing/>
      </w:pPr>
      <w:r>
        <w:rPr>
          <w:rFonts w:eastAsia="Times New Roman" w:cs="Arial"/>
          <w:color w:val="000000"/>
          <w:highlight w:val="white"/>
        </w:rPr>
        <w:t>e. My flight is not delayed, and there are no thunderstorms at the airport, but the airpor</w:t>
      </w:r>
      <w:r>
        <w:rPr>
          <w:rFonts w:eastAsia="Times New Roman" w:cs="Arial"/>
          <w:color w:val="000000"/>
          <w:highlight w:val="white"/>
        </w:rPr>
        <w:t>t doesn't have Wi-Fi.</w:t>
      </w:r>
    </w:p>
    <w:p w14:paraId="2A17A923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68C07E4D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3BBA40F7" w14:textId="77777777" w:rsidR="00926813" w:rsidRDefault="00C52B1D">
      <w:pPr>
        <w:contextualSpacing/>
      </w:pPr>
      <w:r>
        <w:rPr>
          <w:rFonts w:eastAsia="Times New Roman" w:cs="Arial"/>
          <w:color w:val="000000"/>
          <w:highlight w:val="white"/>
        </w:rPr>
        <w:lastRenderedPageBreak/>
        <w:t xml:space="preserve">3. Let the domain for the variables </w:t>
      </w:r>
      <w:r>
        <w:rPr>
          <w:rFonts w:eastAsia="Times New Roman" w:cs="Arial"/>
          <w:i/>
          <w:iCs/>
          <w:color w:val="000000"/>
          <w:highlight w:val="white"/>
        </w:rPr>
        <w:t>x</w:t>
      </w:r>
      <w:r>
        <w:rPr>
          <w:rFonts w:eastAsia="Times New Roman" w:cs="Arial"/>
          <w:color w:val="000000"/>
          <w:highlight w:val="white"/>
        </w:rPr>
        <w:t xml:space="preserve"> and </w:t>
      </w:r>
      <w:r>
        <w:rPr>
          <w:rFonts w:eastAsia="Times New Roman" w:cs="Arial"/>
          <w:i/>
          <w:iCs/>
          <w:color w:val="000000"/>
          <w:highlight w:val="white"/>
        </w:rPr>
        <w:t>y</w:t>
      </w:r>
      <w:r>
        <w:rPr>
          <w:rFonts w:eastAsia="Times New Roman" w:cs="Arial"/>
          <w:color w:val="000000"/>
          <w:highlight w:val="white"/>
        </w:rPr>
        <w:t xml:space="preserve"> be all people in our IST 230 class. Let the predicate K(</w:t>
      </w:r>
      <w:r>
        <w:rPr>
          <w:rFonts w:eastAsia="Times New Roman" w:cs="Arial"/>
          <w:i/>
          <w:iCs/>
          <w:color w:val="000000"/>
          <w:highlight w:val="white"/>
        </w:rPr>
        <w:t>x</w:t>
      </w:r>
      <w:r>
        <w:rPr>
          <w:rFonts w:eastAsia="Times New Roman" w:cs="Arial"/>
          <w:color w:val="000000"/>
          <w:highlight w:val="white"/>
        </w:rPr>
        <w:t>,</w:t>
      </w:r>
      <w:r>
        <w:rPr>
          <w:rFonts w:eastAsia="Times New Roman" w:cs="Arial"/>
          <w:i/>
          <w:iCs/>
          <w:color w:val="000000"/>
          <w:highlight w:val="white"/>
        </w:rPr>
        <w:t>y</w:t>
      </w:r>
      <w:r>
        <w:rPr>
          <w:rFonts w:eastAsia="Times New Roman" w:cs="Arial"/>
          <w:color w:val="000000"/>
          <w:highlight w:val="white"/>
        </w:rPr>
        <w:t>) mean "</w:t>
      </w:r>
      <w:r>
        <w:rPr>
          <w:rFonts w:eastAsia="Times New Roman" w:cs="Arial"/>
          <w:i/>
          <w:iCs/>
          <w:color w:val="000000"/>
          <w:highlight w:val="white"/>
        </w:rPr>
        <w:t>x</w:t>
      </w:r>
      <w:r>
        <w:rPr>
          <w:rFonts w:eastAsia="Times New Roman" w:cs="Arial"/>
          <w:color w:val="000000"/>
          <w:highlight w:val="white"/>
        </w:rPr>
        <w:t xml:space="preserve"> knows </w:t>
      </w:r>
      <w:r>
        <w:rPr>
          <w:rFonts w:eastAsia="Times New Roman" w:cs="Arial"/>
          <w:i/>
          <w:iCs/>
          <w:color w:val="000000"/>
          <w:highlight w:val="white"/>
        </w:rPr>
        <w:t>y</w:t>
      </w:r>
      <w:r>
        <w:rPr>
          <w:rFonts w:eastAsia="Times New Roman" w:cs="Arial"/>
          <w:color w:val="000000"/>
          <w:highlight w:val="white"/>
        </w:rPr>
        <w:t>."  Express the following sentences with quantified logical expressions.</w:t>
      </w:r>
    </w:p>
    <w:p w14:paraId="735B1A45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090BC168" w14:textId="77777777" w:rsidR="00926813" w:rsidRDefault="00C52B1D">
      <w:pPr>
        <w:contextualSpacing/>
      </w:pPr>
      <w:r>
        <w:rPr>
          <w:rFonts w:eastAsia="Times New Roman" w:cs="Arial"/>
          <w:color w:val="000000"/>
          <w:highlight w:val="white"/>
        </w:rPr>
        <w:tab/>
        <w:t>a. There is someone in our IST 230 cl</w:t>
      </w:r>
      <w:r>
        <w:rPr>
          <w:rFonts w:eastAsia="Times New Roman" w:cs="Arial"/>
          <w:color w:val="000000"/>
          <w:highlight w:val="white"/>
        </w:rPr>
        <w:t>ass who knows everyone in our IST 230 class.</w:t>
      </w:r>
    </w:p>
    <w:p w14:paraId="23075B78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6C4CD645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5AC50070" w14:textId="77777777" w:rsidR="00926813" w:rsidRDefault="00C52B1D">
      <w:pPr>
        <w:contextualSpacing/>
      </w:pPr>
      <w:r>
        <w:rPr>
          <w:rFonts w:eastAsia="Times New Roman" w:cs="Arial"/>
          <w:color w:val="000000"/>
          <w:highlight w:val="white"/>
        </w:rPr>
        <w:tab/>
        <w:t>b. There is someone in our IST 230 class whom everyone in our IST 230 class knows.</w:t>
      </w:r>
    </w:p>
    <w:p w14:paraId="52AEADC4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124D1352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31EADF78" w14:textId="77777777" w:rsidR="00926813" w:rsidRDefault="00C52B1D">
      <w:pPr>
        <w:contextualSpacing/>
      </w:pPr>
      <w:r>
        <w:rPr>
          <w:rFonts w:eastAsia="Times New Roman" w:cs="Arial"/>
          <w:color w:val="000000"/>
          <w:highlight w:val="white"/>
        </w:rPr>
        <w:tab/>
        <w:t>c. Nobody in our IST 230 class knows anyone in our IST 230 class.</w:t>
      </w:r>
      <w:r>
        <w:rPr>
          <w:rFonts w:eastAsia="Times New Roman" w:cs="Arial"/>
          <w:color w:val="000000"/>
          <w:highlight w:val="white"/>
        </w:rPr>
        <w:tab/>
      </w:r>
    </w:p>
    <w:p w14:paraId="1A8BDEA8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02E98144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5310C3F3" w14:textId="77777777" w:rsidR="00926813" w:rsidRDefault="00C52B1D">
      <w:pPr>
        <w:contextualSpacing/>
      </w:pPr>
      <w:r>
        <w:rPr>
          <w:rFonts w:eastAsia="Times New Roman" w:cs="Arial"/>
          <w:color w:val="000000"/>
          <w:highlight w:val="white"/>
        </w:rPr>
        <w:tab/>
        <w:t>d. Nobody in our IST 230 class knows everyone in our</w:t>
      </w:r>
      <w:r>
        <w:rPr>
          <w:rFonts w:eastAsia="Times New Roman" w:cs="Arial"/>
          <w:color w:val="000000"/>
          <w:highlight w:val="white"/>
        </w:rPr>
        <w:t xml:space="preserve"> IST 230 class.</w:t>
      </w:r>
    </w:p>
    <w:p w14:paraId="453A2E9A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641A94F2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6AD1014C" w14:textId="77777777" w:rsidR="00926813" w:rsidRDefault="00C52B1D">
      <w:pPr>
        <w:contextualSpacing/>
      </w:pPr>
      <w:r>
        <w:rPr>
          <w:rFonts w:eastAsia="Times New Roman" w:cs="Arial"/>
          <w:color w:val="000000"/>
          <w:highlight w:val="white"/>
        </w:rPr>
        <w:tab/>
        <w:t>e. Someone in our IST 230 class knows someone in our IST 230 class.</w:t>
      </w:r>
    </w:p>
    <w:p w14:paraId="6F2BA456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784C6E73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273631AF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651CBC72" w14:textId="77777777" w:rsidR="00926813" w:rsidRDefault="00C52B1D">
      <w:pPr>
        <w:contextualSpacing/>
      </w:pPr>
      <w:r>
        <w:rPr>
          <w:rFonts w:eastAsia="Times New Roman" w:cs="Arial"/>
          <w:color w:val="000000"/>
          <w:highlight w:val="white"/>
        </w:rPr>
        <w:t xml:space="preserve">4. Let </w:t>
      </w:r>
      <m:oMath>
        <m:r>
          <w:rPr>
            <w:rFonts w:ascii="Cambria Math" w:hAnsi="Cambria Math"/>
          </w:rPr>
          <m:t>c</m:t>
        </m:r>
      </m:oMath>
      <w:r>
        <w:rPr>
          <w:rFonts w:eastAsia="Times New Roman" w:cs="Arial"/>
          <w:color w:val="000000"/>
          <w:highlight w:val="white"/>
        </w:rPr>
        <w:t xml:space="preserve"> be a proposition that is </w:t>
      </w:r>
      <w:r>
        <w:rPr>
          <w:rFonts w:eastAsia="Times New Roman" w:cs="Arial"/>
          <w:b/>
          <w:bCs/>
          <w:i/>
          <w:iCs/>
          <w:color w:val="000000"/>
          <w:highlight w:val="white"/>
        </w:rPr>
        <w:t>always false</w:t>
      </w:r>
      <w:r>
        <w:rPr>
          <w:rFonts w:eastAsia="Times New Roman" w:cs="Arial"/>
          <w:color w:val="000000"/>
          <w:highlight w:val="white"/>
        </w:rPr>
        <w:t xml:space="preserve">, and let </w:t>
      </w:r>
      <m:oMath>
        <m:r>
          <w:rPr>
            <w:rFonts w:ascii="Cambria Math" w:hAnsi="Cambria Math"/>
          </w:rPr>
          <m:t>p</m:t>
        </m:r>
      </m:oMath>
      <w:r>
        <w:rPr>
          <w:rFonts w:eastAsia="Times New Roman" w:cs="Arial"/>
          <w:color w:val="000000"/>
          <w:highlight w:val="white"/>
        </w:rPr>
        <w:t xml:space="preserve"> be any proposition. Complete a truth table for the compound proposition </w:t>
      </w:r>
      <m:oMath>
        <m: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p</m:t>
        </m:r>
      </m:oMath>
      <w:r>
        <w:rPr>
          <w:rFonts w:eastAsia="Times New Roman" w:cs="Arial"/>
          <w:color w:val="000000"/>
          <w:highlight w:val="white"/>
        </w:rPr>
        <w:t>.</w:t>
      </w:r>
    </w:p>
    <w:p w14:paraId="1A765242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483E7695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1F580C58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0FDE5A1F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60341C0B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4A24C875" w14:textId="77777777" w:rsidR="00926813" w:rsidRDefault="00926813">
      <w:pPr>
        <w:contextualSpacing/>
        <w:rPr>
          <w:color w:val="000000"/>
        </w:rPr>
      </w:pPr>
    </w:p>
    <w:p w14:paraId="002B1104" w14:textId="77777777" w:rsidR="00926813" w:rsidRDefault="00C52B1D">
      <w:pPr>
        <w:contextualSpacing/>
      </w:pPr>
      <w:r>
        <w:rPr>
          <w:rFonts w:eastAsia="Times New Roman" w:cs="Arial"/>
          <w:color w:val="000000"/>
          <w:highlight w:val="white"/>
        </w:rPr>
        <w:t xml:space="preserve">Explain in words what a correctly completed truth table for </w:t>
      </w:r>
      <m:oMath>
        <m: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p</m:t>
        </m:r>
      </m:oMath>
      <w:r>
        <w:rPr>
          <w:rFonts w:eastAsia="Times New Roman" w:cs="Arial"/>
          <w:color w:val="000000"/>
          <w:highlight w:val="white"/>
        </w:rPr>
        <w:t xml:space="preserve"> shows.</w:t>
      </w:r>
    </w:p>
    <w:p w14:paraId="0F387822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0465743E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43291FBC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1BB33796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45683BB3" w14:textId="77777777" w:rsidR="00926813" w:rsidRDefault="00926813">
      <w:pPr>
        <w:contextualSpacing/>
        <w:rPr>
          <w:rFonts w:eastAsia="Times New Roman" w:cs="Arial"/>
          <w:color w:val="000000"/>
          <w:highlight w:val="white"/>
        </w:rPr>
      </w:pPr>
    </w:p>
    <w:p w14:paraId="4AC7236F" w14:textId="77777777" w:rsidR="00926813" w:rsidRDefault="00C52B1D">
      <w:pPr>
        <w:pStyle w:val="ListParagraph"/>
        <w:spacing w:after="0"/>
        <w:ind w:left="0"/>
        <w:jc w:val="both"/>
      </w:pPr>
      <w:r>
        <w:rPr>
          <w:rFonts w:eastAsia="Times New Roman" w:cs="Arial"/>
          <w:color w:val="000000"/>
          <w:highlight w:val="white"/>
        </w:rPr>
        <w:t xml:space="preserve">5. Using the truth table below, show whether </w:t>
      </w:r>
      <m:oMath>
        <m:r>
          <w:rPr>
            <w:rFonts w:ascii="Cambria Math" w:hAnsi="Cambria Math"/>
          </w:rPr>
          <m:t>¬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p</m:t>
            </m:r>
            <m:r>
              <w:rPr>
                <w:rFonts w:ascii="Cambria Math" w:hAnsi="Cambria Math"/>
              </w:rPr>
              <m:t>∧</m:t>
            </m:r>
            <m:r>
              <w:rPr>
                <w:rFonts w:ascii="Cambria Math" w:hAnsi="Cambria Math"/>
              </w:rPr>
              <m:t>q</m:t>
            </m:r>
          </m:e>
        </m:d>
      </m:oMath>
      <w:r>
        <w:rPr>
          <w:rFonts w:eastAsia="Times New Roman" w:cs="Arial"/>
          <w:color w:val="000000"/>
          <w:highlight w:val="white"/>
        </w:rPr>
        <w:t xml:space="preserve"> and </w:t>
      </w:r>
      <m:oMath>
        <m:r>
          <w:rPr>
            <w:rFonts w:ascii="Cambria Math" w:hAnsi="Cambria Math"/>
          </w:rPr>
          <m:t>¬</m:t>
        </m:r>
        <m:r>
          <w:rPr>
            <w:rFonts w:ascii="Cambria Math" w:hAnsi="Cambria Math"/>
          </w:rPr>
          <m:t>p</m:t>
        </m:r>
        <m:r>
          <w:rPr>
            <w:rFonts w:ascii="Cambria Math" w:hAnsi="Cambria Math"/>
          </w:rPr>
          <m:t>∧¬</m:t>
        </m:r>
        <m:r>
          <w:rPr>
            <w:rFonts w:ascii="Cambria Math" w:hAnsi="Cambria Math"/>
          </w:rPr>
          <m:t>q</m:t>
        </m:r>
      </m:oMath>
      <w:r>
        <w:rPr>
          <w:rFonts w:eastAsia="Times New Roman" w:cs="Arial"/>
          <w:color w:val="000000"/>
          <w:highlight w:val="white"/>
        </w:rPr>
        <w:t xml:space="preserve"> are  logically equivalent. Explain in words what your truth table shows and why.</w:t>
      </w:r>
    </w:p>
    <w:p w14:paraId="54A73842" w14:textId="77777777" w:rsidR="00926813" w:rsidRDefault="00926813">
      <w:pPr>
        <w:pStyle w:val="ListParagraph"/>
        <w:spacing w:after="0"/>
        <w:ind w:left="0"/>
        <w:jc w:val="both"/>
        <w:rPr>
          <w:rFonts w:eastAsia="Times New Roman" w:cs="Arial"/>
          <w:color w:val="000000"/>
          <w:highlight w:val="white"/>
        </w:rPr>
      </w:pPr>
    </w:p>
    <w:p w14:paraId="2E261B23" w14:textId="77777777" w:rsidR="00926813" w:rsidRDefault="00C52B1D">
      <w:pPr>
        <w:pStyle w:val="ListParagraph"/>
        <w:spacing w:after="0"/>
        <w:ind w:left="0"/>
        <w:jc w:val="both"/>
        <w:rPr>
          <w:rFonts w:eastAsia="Times New Roman" w:cs="Arial"/>
          <w:color w:val="000000"/>
          <w:highlight w:val="white"/>
        </w:rPr>
      </w:pPr>
      <w:r>
        <w:rPr>
          <w:rFonts w:eastAsia="Times New Roman" w:cs="Arial"/>
          <w:color w:val="000000"/>
          <w:highlight w:val="white"/>
        </w:rPr>
        <w:tab/>
      </w:r>
    </w:p>
    <w:tbl>
      <w:tblPr>
        <w:tblW w:w="9217" w:type="dxa"/>
        <w:tblInd w:w="335" w:type="dxa"/>
        <w:tblBorders>
          <w:top w:val="single" w:sz="4" w:space="0" w:color="000001"/>
          <w:left w:val="single" w:sz="4" w:space="0" w:color="000001"/>
          <w:bottom w:val="double" w:sz="4" w:space="0" w:color="00000A"/>
          <w:right w:val="single" w:sz="4" w:space="0" w:color="000001"/>
          <w:insideH w:val="double" w:sz="4" w:space="0" w:color="00000A"/>
          <w:insideV w:val="single" w:sz="4" w:space="0" w:color="000001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1248"/>
        <w:gridCol w:w="1251"/>
        <w:gridCol w:w="1252"/>
        <w:gridCol w:w="1252"/>
        <w:gridCol w:w="1248"/>
        <w:gridCol w:w="1251"/>
        <w:gridCol w:w="1715"/>
      </w:tblGrid>
      <w:tr w:rsidR="00926813" w14:paraId="3CD39083" w14:textId="77777777"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06EBDB6B" w14:textId="77777777" w:rsidR="00926813" w:rsidRDefault="00C52B1D">
            <w:pPr>
              <w:jc w:val="center"/>
              <w:rPr>
                <w:rFonts w:eastAsia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m:t>p</m:t>
                </m:r>
              </m:oMath>
            </m:oMathPara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83" w:type="dxa"/>
            </w:tcMar>
          </w:tcPr>
          <w:p w14:paraId="214D5936" w14:textId="77777777" w:rsidR="00926813" w:rsidRDefault="00C52B1D">
            <w:pPr>
              <w:jc w:val="center"/>
              <w:rPr>
                <w:rFonts w:eastAsia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m:t>q</m:t>
                </m:r>
              </m:oMath>
            </m:oMathPara>
          </w:p>
        </w:tc>
        <w:tc>
          <w:tcPr>
            <w:tcW w:w="1252" w:type="dxa"/>
            <w:tcBorders>
              <w:top w:val="single" w:sz="4" w:space="0" w:color="000001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2F642F14" w14:textId="77777777" w:rsidR="00926813" w:rsidRDefault="00C52B1D">
            <w:pPr>
              <w:jc w:val="center"/>
              <w:rPr>
                <w:rFonts w:eastAsia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m:t>p</m:t>
                </m:r>
                <m:r>
                  <w:rPr>
                    <w:rFonts w:ascii="Cambria Math" w:hAnsi="Cambria Math"/>
                  </w:rPr>
                  <m:t>∧</m:t>
                </m:r>
                <m:r>
                  <w:rPr>
                    <w:rFonts w:ascii="Cambria Math" w:hAnsi="Cambria Math"/>
                  </w:rPr>
                  <m:t>q</m:t>
                </m:r>
              </m:oMath>
            </m:oMathPara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316EF087" w14:textId="77777777" w:rsidR="00926813" w:rsidRDefault="00C52B1D">
            <w:pPr>
              <w:jc w:val="center"/>
              <w:rPr>
                <w:rFonts w:eastAsia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m:t>¬</m:t>
                </m:r>
                <m:r>
                  <w:rPr>
                    <w:rFonts w:ascii="Cambria Math" w:hAnsi="Cambria Math"/>
                  </w:rPr>
                  <m:t>p</m:t>
                </m:r>
              </m:oMath>
            </m:oMathPara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83" w:type="dxa"/>
            </w:tcMar>
          </w:tcPr>
          <w:p w14:paraId="080E31DB" w14:textId="77777777" w:rsidR="00926813" w:rsidRDefault="00C52B1D">
            <w:pPr>
              <w:jc w:val="center"/>
              <w:rPr>
                <w:rFonts w:eastAsia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m:t>¬</m:t>
                </m:r>
                <m:r>
                  <w:rPr>
                    <w:rFonts w:ascii="Cambria Math" w:hAnsi="Cambria Math"/>
                  </w:rPr>
                  <m:t>q</m:t>
                </m:r>
              </m:oMath>
            </m:oMathPara>
          </w:p>
        </w:tc>
        <w:tc>
          <w:tcPr>
            <w:tcW w:w="1251" w:type="dxa"/>
            <w:tcBorders>
              <w:top w:val="single" w:sz="4" w:space="0" w:color="000001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14:paraId="239B44A0" w14:textId="77777777" w:rsidR="00926813" w:rsidRDefault="00C52B1D">
            <w:pPr>
              <w:jc w:val="center"/>
              <w:rPr>
                <w:rFonts w:eastAsia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m:t>¬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/>
                      </w:rPr>
                      <m:t>∧</m:t>
                    </m:r>
                    <m:r>
                      <w:rPr>
                        <w:rFonts w:ascii="Cambria Math" w:hAnsi="Cambria Math"/>
                      </w:rPr>
                      <m:t>q</m:t>
                    </m:r>
                  </m:e>
                </m:d>
              </m:oMath>
            </m:oMathPara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16A46C18" w14:textId="77777777" w:rsidR="00926813" w:rsidRDefault="00C52B1D">
            <w:pPr>
              <w:jc w:val="center"/>
              <w:rPr>
                <w:rFonts w:eastAsia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</w:rPr>
                  <m:t>¬</m:t>
                </m:r>
                <m:r>
                  <w:rPr>
                    <w:rFonts w:ascii="Cambria Math" w:hAnsi="Cambria Math"/>
                  </w:rPr>
                  <m:t>p</m:t>
                </m:r>
                <m:r>
                  <w:rPr>
                    <w:rFonts w:ascii="Cambria Math" w:hAnsi="Cambria Math"/>
                  </w:rPr>
                  <m:t>∧¬</m:t>
                </m:r>
                <m:r>
                  <w:rPr>
                    <w:rFonts w:ascii="Cambria Math" w:hAnsi="Cambria Math"/>
                  </w:rPr>
                  <m:t>q</m:t>
                </m:r>
              </m:oMath>
            </m:oMathPara>
          </w:p>
        </w:tc>
      </w:tr>
      <w:tr w:rsidR="00926813" w14:paraId="21A73F81" w14:textId="77777777">
        <w:tc>
          <w:tcPr>
            <w:tcW w:w="1247" w:type="dxa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1B5BC97C" w14:textId="77777777" w:rsidR="00926813" w:rsidRDefault="00926813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51" w:type="dxa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double" w:sz="4" w:space="0" w:color="00000A"/>
            </w:tcBorders>
            <w:shd w:val="clear" w:color="auto" w:fill="auto"/>
            <w:tcMar>
              <w:left w:w="83" w:type="dxa"/>
            </w:tcMar>
          </w:tcPr>
          <w:p w14:paraId="2B4D4FFF" w14:textId="77777777" w:rsidR="00926813" w:rsidRDefault="00926813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52" w:type="dxa"/>
            <w:tcBorders>
              <w:top w:val="double" w:sz="4" w:space="0" w:color="00000A"/>
              <w:left w:val="doub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5002BB15" w14:textId="77777777" w:rsidR="00926813" w:rsidRDefault="00926813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52" w:type="dxa"/>
            <w:tcBorders>
              <w:top w:val="doub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13CFFF7B" w14:textId="77777777" w:rsidR="00926813" w:rsidRDefault="00926813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double" w:sz="4" w:space="0" w:color="00000A"/>
              <w:left w:val="single" w:sz="4" w:space="0" w:color="00000A"/>
              <w:bottom w:val="single" w:sz="4" w:space="0" w:color="000001"/>
              <w:right w:val="double" w:sz="4" w:space="0" w:color="00000A"/>
            </w:tcBorders>
            <w:shd w:val="clear" w:color="auto" w:fill="auto"/>
            <w:tcMar>
              <w:left w:w="83" w:type="dxa"/>
            </w:tcMar>
          </w:tcPr>
          <w:p w14:paraId="2D88C5E9" w14:textId="77777777" w:rsidR="00926813" w:rsidRDefault="00926813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51" w:type="dxa"/>
            <w:tcBorders>
              <w:top w:val="double" w:sz="4" w:space="0" w:color="00000A"/>
              <w:left w:val="doub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14:paraId="731D4645" w14:textId="77777777" w:rsidR="00926813" w:rsidRDefault="00926813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15" w:type="dxa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51DC1F9" w14:textId="77777777" w:rsidR="00926813" w:rsidRDefault="00926813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926813" w14:paraId="5415603F" w14:textId="77777777"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283C0DBC" w14:textId="77777777" w:rsidR="00926813" w:rsidRDefault="00926813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A"/>
            </w:tcBorders>
            <w:shd w:val="clear" w:color="auto" w:fill="auto"/>
            <w:tcMar>
              <w:left w:w="83" w:type="dxa"/>
            </w:tcMar>
          </w:tcPr>
          <w:p w14:paraId="22E79EEB" w14:textId="77777777" w:rsidR="00926813" w:rsidRDefault="00926813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2AC86B00" w14:textId="77777777" w:rsidR="00926813" w:rsidRDefault="00926813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65BD995E" w14:textId="77777777" w:rsidR="00926813" w:rsidRDefault="00926813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double" w:sz="4" w:space="0" w:color="00000A"/>
            </w:tcBorders>
            <w:shd w:val="clear" w:color="auto" w:fill="auto"/>
            <w:tcMar>
              <w:left w:w="83" w:type="dxa"/>
            </w:tcMar>
          </w:tcPr>
          <w:p w14:paraId="35B19818" w14:textId="77777777" w:rsidR="00926813" w:rsidRDefault="00926813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14:paraId="7924AE9A" w14:textId="77777777" w:rsidR="00926813" w:rsidRDefault="00926813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F4B3AA4" w14:textId="77777777" w:rsidR="00926813" w:rsidRDefault="00926813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</w:tr>
      <w:tr w:rsidR="00926813" w14:paraId="209C1307" w14:textId="77777777"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531A3357" w14:textId="77777777" w:rsidR="00926813" w:rsidRDefault="00926813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A"/>
            </w:tcBorders>
            <w:shd w:val="clear" w:color="auto" w:fill="auto"/>
            <w:tcMar>
              <w:left w:w="83" w:type="dxa"/>
            </w:tcMar>
          </w:tcPr>
          <w:p w14:paraId="2F30845F" w14:textId="77777777" w:rsidR="00926813" w:rsidRDefault="00926813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7352FC56" w14:textId="77777777" w:rsidR="00926813" w:rsidRDefault="00926813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51A7688D" w14:textId="77777777" w:rsidR="00926813" w:rsidRDefault="00926813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double" w:sz="4" w:space="0" w:color="00000A"/>
            </w:tcBorders>
            <w:shd w:val="clear" w:color="auto" w:fill="auto"/>
            <w:tcMar>
              <w:left w:w="83" w:type="dxa"/>
            </w:tcMar>
          </w:tcPr>
          <w:p w14:paraId="1E62C610" w14:textId="77777777" w:rsidR="00926813" w:rsidRDefault="00926813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14:paraId="4E550950" w14:textId="77777777" w:rsidR="00926813" w:rsidRDefault="00926813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F531010" w14:textId="77777777" w:rsidR="00926813" w:rsidRDefault="00926813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</w:tr>
      <w:tr w:rsidR="00926813" w14:paraId="166CA0AC" w14:textId="77777777"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1E92A586" w14:textId="77777777" w:rsidR="00926813" w:rsidRDefault="00926813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A"/>
            </w:tcBorders>
            <w:shd w:val="clear" w:color="auto" w:fill="auto"/>
            <w:tcMar>
              <w:left w:w="83" w:type="dxa"/>
            </w:tcMar>
          </w:tcPr>
          <w:p w14:paraId="7AE4BF12" w14:textId="77777777" w:rsidR="00926813" w:rsidRDefault="00926813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34831AFD" w14:textId="77777777" w:rsidR="00926813" w:rsidRDefault="00926813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14:paraId="24AF22B8" w14:textId="77777777" w:rsidR="00926813" w:rsidRDefault="00926813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double" w:sz="4" w:space="0" w:color="00000A"/>
            </w:tcBorders>
            <w:shd w:val="clear" w:color="auto" w:fill="auto"/>
            <w:tcMar>
              <w:left w:w="83" w:type="dxa"/>
            </w:tcMar>
          </w:tcPr>
          <w:p w14:paraId="6DD3B945" w14:textId="77777777" w:rsidR="00926813" w:rsidRDefault="00926813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3" w:type="dxa"/>
            </w:tcMar>
          </w:tcPr>
          <w:p w14:paraId="6E777065" w14:textId="77777777" w:rsidR="00926813" w:rsidRDefault="00926813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71FB4EB" w14:textId="77777777" w:rsidR="00926813" w:rsidRDefault="00926813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</w:tbl>
    <w:p w14:paraId="605C9F5A" w14:textId="77777777" w:rsidR="00926813" w:rsidRDefault="00926813">
      <w:pPr>
        <w:jc w:val="both"/>
        <w:rPr>
          <w:rFonts w:eastAsia="Times New Roman" w:cs="Arial"/>
          <w:color w:val="000000"/>
        </w:rPr>
      </w:pPr>
    </w:p>
    <w:p w14:paraId="5C5A3ABA" w14:textId="77777777" w:rsidR="00926813" w:rsidRDefault="00926813">
      <w:pPr>
        <w:jc w:val="both"/>
        <w:rPr>
          <w:rFonts w:eastAsia="Times New Roman" w:cs="Arial"/>
          <w:color w:val="000000"/>
          <w:highlight w:val="white"/>
        </w:rPr>
      </w:pPr>
    </w:p>
    <w:p w14:paraId="0C8BD527" w14:textId="77777777" w:rsidR="00926813" w:rsidRDefault="00926813">
      <w:pPr>
        <w:jc w:val="both"/>
        <w:rPr>
          <w:rFonts w:eastAsia="Times New Roman" w:cs="Arial"/>
          <w:color w:val="000000"/>
          <w:highlight w:val="white"/>
        </w:rPr>
      </w:pPr>
    </w:p>
    <w:p w14:paraId="6B7CFC00" w14:textId="77777777" w:rsidR="00926813" w:rsidRDefault="00926813">
      <w:pPr>
        <w:jc w:val="both"/>
        <w:rPr>
          <w:rFonts w:eastAsia="Times New Roman" w:cs="Arial"/>
          <w:color w:val="000000"/>
          <w:highlight w:val="white"/>
        </w:rPr>
      </w:pPr>
    </w:p>
    <w:p w14:paraId="34DC8D1A" w14:textId="77777777" w:rsidR="00926813" w:rsidRDefault="00926813">
      <w:pPr>
        <w:pStyle w:val="ListParagraph"/>
        <w:spacing w:after="120"/>
        <w:ind w:left="0"/>
        <w:rPr>
          <w:rFonts w:eastAsia="Times New Roman" w:cs="Arial"/>
          <w:color w:val="000000"/>
          <w:highlight w:val="white"/>
        </w:rPr>
      </w:pPr>
    </w:p>
    <w:p w14:paraId="0C1DF717" w14:textId="77777777" w:rsidR="00926813" w:rsidRDefault="00C52B1D">
      <w:pPr>
        <w:pStyle w:val="ListParagraph"/>
        <w:spacing w:after="120"/>
        <w:ind w:left="0"/>
      </w:pPr>
      <w:r>
        <w:rPr>
          <w:rFonts w:eastAsia="Times New Roman" w:cs="Arial"/>
          <w:color w:val="000000"/>
          <w:highlight w:val="white"/>
        </w:rPr>
        <w:t xml:space="preserve">6. </w:t>
      </w:r>
      <w:r>
        <w:rPr>
          <w:rFonts w:eastAsia="Times New Roman" w:cs="Arial"/>
          <w:color w:val="000000"/>
          <w:highlight w:val="white"/>
        </w:rPr>
        <w:t xml:space="preserve">Let </w:t>
      </w:r>
      <w:r>
        <w:rPr>
          <w:rFonts w:eastAsia="Times New Roman" w:cs="Arial"/>
          <w:i/>
          <w:iCs/>
          <w:color w:val="000000"/>
          <w:highlight w:val="white"/>
        </w:rPr>
        <w:t>p</w:t>
      </w:r>
      <w:r>
        <w:rPr>
          <w:rFonts w:eastAsia="Times New Roman" w:cs="Arial"/>
          <w:color w:val="000000"/>
          <w:highlight w:val="white"/>
        </w:rPr>
        <w:t xml:space="preserve">, </w:t>
      </w:r>
      <w:r>
        <w:rPr>
          <w:rFonts w:eastAsia="Times New Roman" w:cs="Arial"/>
          <w:i/>
          <w:iCs/>
          <w:color w:val="000000"/>
          <w:highlight w:val="white"/>
        </w:rPr>
        <w:t>q</w:t>
      </w:r>
      <w:r>
        <w:rPr>
          <w:rFonts w:eastAsia="Times New Roman" w:cs="Arial"/>
          <w:color w:val="000000"/>
          <w:highlight w:val="white"/>
        </w:rPr>
        <w:t>, and r be propositions. Use a truth table to determine whether the argument depicted in the image below is valid. Explain in words what your truth table shows and why.</w:t>
      </w:r>
    </w:p>
    <w:p w14:paraId="749CDC42" w14:textId="77777777" w:rsidR="00926813" w:rsidRDefault="00926813">
      <w:pPr>
        <w:pStyle w:val="ListParagraph"/>
        <w:spacing w:after="120"/>
        <w:ind w:left="0"/>
        <w:rPr>
          <w:rFonts w:eastAsia="Times New Roman" w:cs="Arial"/>
          <w:color w:val="000000"/>
          <w:highlight w:val="white"/>
        </w:rPr>
      </w:pPr>
    </w:p>
    <w:p w14:paraId="40BAC4F1" w14:textId="77777777" w:rsidR="00926813" w:rsidRDefault="00926813">
      <w:pPr>
        <w:pStyle w:val="ListParagraph"/>
        <w:spacing w:after="120"/>
        <w:ind w:left="0"/>
        <w:rPr>
          <w:rFonts w:eastAsia="Times New Roman" w:cs="Arial"/>
          <w:color w:val="000000"/>
          <w:highlight w:val="white"/>
        </w:rPr>
      </w:pPr>
    </w:p>
    <w:p w14:paraId="582219DB" w14:textId="77777777" w:rsidR="00926813" w:rsidRDefault="00C52B1D">
      <w:pPr>
        <w:pStyle w:val="ListParagraph"/>
        <w:spacing w:after="120"/>
        <w:ind w:left="0"/>
        <w:rPr>
          <w:rFonts w:eastAsia="Times New Roman" w:cs="Arial"/>
          <w:color w:val="000000"/>
          <w:highlight w:val="white"/>
        </w:rPr>
      </w:pPr>
      <w:r>
        <w:rPr>
          <w:rFonts w:eastAsia="Times New Roman" w:cs="Arial"/>
          <w:noProof/>
          <w:color w:val="000000"/>
          <w:highlight w:val="white"/>
        </w:rPr>
        <w:drawing>
          <wp:anchor distT="0" distB="0" distL="0" distR="0" simplePos="0" relativeHeight="2" behindDoc="0" locked="0" layoutInCell="1" allowOverlap="1" wp14:anchorId="3F6208A3" wp14:editId="2EF2270A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155065" cy="89471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46CB43" w14:textId="77777777" w:rsidR="00926813" w:rsidRDefault="00926813">
      <w:pPr>
        <w:pStyle w:val="ListParagraph"/>
        <w:spacing w:after="120"/>
        <w:ind w:left="0"/>
        <w:rPr>
          <w:rFonts w:eastAsia="Times New Roman" w:cs="Arial"/>
          <w:color w:val="000000"/>
          <w:highlight w:val="white"/>
        </w:rPr>
      </w:pPr>
    </w:p>
    <w:p w14:paraId="49F0A7F9" w14:textId="77777777" w:rsidR="00926813" w:rsidRDefault="00926813">
      <w:pPr>
        <w:pStyle w:val="ListParagraph"/>
        <w:spacing w:after="120"/>
        <w:ind w:left="0"/>
        <w:rPr>
          <w:rFonts w:eastAsia="Times New Roman" w:cs="Arial"/>
          <w:color w:val="000000"/>
          <w:highlight w:val="white"/>
        </w:rPr>
      </w:pPr>
    </w:p>
    <w:p w14:paraId="3068E51B" w14:textId="77777777" w:rsidR="00926813" w:rsidRDefault="00926813">
      <w:pPr>
        <w:pStyle w:val="ListParagraph"/>
        <w:spacing w:after="120"/>
        <w:ind w:left="0"/>
        <w:rPr>
          <w:rFonts w:eastAsia="Times New Roman" w:cs="Arial"/>
          <w:color w:val="000000"/>
          <w:highlight w:val="white"/>
        </w:rPr>
      </w:pPr>
    </w:p>
    <w:p w14:paraId="432A1AFE" w14:textId="77777777" w:rsidR="00926813" w:rsidRDefault="00926813">
      <w:pPr>
        <w:pStyle w:val="ListParagraph"/>
        <w:spacing w:after="120"/>
        <w:ind w:left="0"/>
        <w:rPr>
          <w:rFonts w:eastAsia="Times New Roman" w:cs="Arial"/>
          <w:color w:val="000000"/>
          <w:highlight w:val="white"/>
        </w:rPr>
      </w:pPr>
    </w:p>
    <w:p w14:paraId="415A687A" w14:textId="77777777" w:rsidR="00926813" w:rsidRDefault="00926813">
      <w:pPr>
        <w:pStyle w:val="ListParagraph"/>
        <w:spacing w:after="120"/>
        <w:ind w:left="0"/>
        <w:rPr>
          <w:rFonts w:eastAsia="Times New Roman" w:cs="Arial"/>
          <w:color w:val="000000"/>
          <w:highlight w:val="white"/>
        </w:rPr>
      </w:pPr>
    </w:p>
    <w:p w14:paraId="4466E0DE" w14:textId="77777777" w:rsidR="00926813" w:rsidRDefault="00926813">
      <w:pPr>
        <w:pStyle w:val="ListParagraph"/>
        <w:spacing w:after="120"/>
        <w:ind w:left="0"/>
        <w:rPr>
          <w:rFonts w:eastAsia="Times New Roman" w:cs="Arial"/>
          <w:color w:val="000000"/>
          <w:highlight w:val="white"/>
        </w:rPr>
      </w:pPr>
    </w:p>
    <w:p w14:paraId="39CD889A" w14:textId="77777777" w:rsidR="00926813" w:rsidRDefault="00926813">
      <w:pPr>
        <w:pStyle w:val="ListParagraph"/>
        <w:spacing w:after="120"/>
        <w:ind w:left="0"/>
        <w:rPr>
          <w:rFonts w:eastAsia="Times New Roman" w:cs="Arial"/>
          <w:color w:val="000000"/>
          <w:highlight w:val="white"/>
        </w:rPr>
      </w:pPr>
    </w:p>
    <w:p w14:paraId="1CFE61A0" w14:textId="77777777" w:rsidR="00926813" w:rsidRDefault="00926813">
      <w:pPr>
        <w:pStyle w:val="ListParagraph"/>
        <w:spacing w:after="120"/>
        <w:ind w:left="0"/>
        <w:rPr>
          <w:rFonts w:eastAsia="Times New Roman" w:cs="Arial"/>
          <w:color w:val="000000"/>
          <w:highlight w:val="white"/>
        </w:rPr>
      </w:pPr>
    </w:p>
    <w:p w14:paraId="65F3FD42" w14:textId="77777777" w:rsidR="00926813" w:rsidRDefault="00926813">
      <w:pPr>
        <w:rPr>
          <w:rFonts w:eastAsia="Times New Roman" w:cs="Arial"/>
          <w:color w:val="000000"/>
          <w:highlight w:val="white"/>
        </w:rPr>
      </w:pPr>
    </w:p>
    <w:p w14:paraId="5C47A76A" w14:textId="77777777" w:rsidR="00926813" w:rsidRDefault="00926813">
      <w:pPr>
        <w:rPr>
          <w:rFonts w:eastAsia="Times New Roman" w:cs="Arial"/>
          <w:color w:val="000000"/>
          <w:highlight w:val="white"/>
        </w:rPr>
      </w:pPr>
    </w:p>
    <w:p w14:paraId="43EE7090" w14:textId="77777777" w:rsidR="00926813" w:rsidRDefault="00926813">
      <w:pPr>
        <w:rPr>
          <w:rFonts w:eastAsia="Times New Roman" w:cs="Arial"/>
          <w:color w:val="000000"/>
          <w:highlight w:val="white"/>
        </w:rPr>
      </w:pPr>
    </w:p>
    <w:p w14:paraId="2D612319" w14:textId="77777777" w:rsidR="00926813" w:rsidRDefault="00926813">
      <w:pPr>
        <w:rPr>
          <w:rFonts w:eastAsia="Times New Roman" w:cs="Arial"/>
          <w:color w:val="000000"/>
          <w:highlight w:val="white"/>
        </w:rPr>
      </w:pPr>
    </w:p>
    <w:p w14:paraId="028C474F" w14:textId="77777777" w:rsidR="00926813" w:rsidRDefault="00926813">
      <w:pPr>
        <w:rPr>
          <w:rFonts w:eastAsia="Times New Roman" w:cs="Arial"/>
          <w:color w:val="000000"/>
          <w:highlight w:val="white"/>
        </w:rPr>
      </w:pPr>
    </w:p>
    <w:p w14:paraId="5A985147" w14:textId="77777777" w:rsidR="00926813" w:rsidRDefault="00926813">
      <w:pPr>
        <w:rPr>
          <w:rFonts w:eastAsia="Times New Roman" w:cs="Arial"/>
          <w:color w:val="000000"/>
          <w:highlight w:val="white"/>
        </w:rPr>
      </w:pPr>
    </w:p>
    <w:p w14:paraId="2072F7C0" w14:textId="77777777" w:rsidR="00926813" w:rsidRDefault="00926813">
      <w:pPr>
        <w:rPr>
          <w:rFonts w:eastAsia="Times New Roman" w:cs="Arial"/>
          <w:color w:val="000000"/>
          <w:highlight w:val="white"/>
        </w:rPr>
      </w:pPr>
    </w:p>
    <w:p w14:paraId="75973AE4" w14:textId="77777777" w:rsidR="00926813" w:rsidRDefault="00926813">
      <w:pPr>
        <w:rPr>
          <w:rFonts w:eastAsia="Times New Roman" w:cs="Arial"/>
          <w:color w:val="000000"/>
          <w:highlight w:val="white"/>
        </w:rPr>
      </w:pPr>
    </w:p>
    <w:p w14:paraId="45BB3B3B" w14:textId="77777777" w:rsidR="00926813" w:rsidRDefault="00926813">
      <w:pPr>
        <w:rPr>
          <w:rFonts w:eastAsia="Times New Roman" w:cs="Arial"/>
          <w:color w:val="000000"/>
          <w:highlight w:val="white"/>
        </w:rPr>
      </w:pPr>
    </w:p>
    <w:p w14:paraId="3ADC30C2" w14:textId="77777777" w:rsidR="00926813" w:rsidRDefault="00926813">
      <w:pPr>
        <w:rPr>
          <w:rFonts w:eastAsia="Times New Roman" w:cs="Arial"/>
          <w:color w:val="000000"/>
          <w:highlight w:val="white"/>
        </w:rPr>
      </w:pPr>
    </w:p>
    <w:p w14:paraId="2C4752A7" w14:textId="77777777" w:rsidR="00926813" w:rsidRDefault="00926813">
      <w:pPr>
        <w:rPr>
          <w:rFonts w:eastAsia="Times New Roman" w:cs="Arial"/>
          <w:color w:val="000000"/>
          <w:highlight w:val="white"/>
        </w:rPr>
      </w:pPr>
    </w:p>
    <w:p w14:paraId="473A91C8" w14:textId="77777777" w:rsidR="00926813" w:rsidRDefault="00926813">
      <w:pPr>
        <w:rPr>
          <w:rFonts w:eastAsia="Times New Roman" w:cs="Arial"/>
          <w:color w:val="000000"/>
          <w:highlight w:val="white"/>
        </w:rPr>
      </w:pPr>
    </w:p>
    <w:p w14:paraId="2CF77994" w14:textId="77777777" w:rsidR="00926813" w:rsidRDefault="00926813">
      <w:pPr>
        <w:rPr>
          <w:rFonts w:eastAsia="Times New Roman" w:cs="Arial"/>
          <w:color w:val="000000"/>
          <w:highlight w:val="white"/>
        </w:rPr>
      </w:pPr>
    </w:p>
    <w:p w14:paraId="2CFFE707" w14:textId="77777777" w:rsidR="00926813" w:rsidRDefault="00926813">
      <w:pPr>
        <w:rPr>
          <w:rFonts w:eastAsia="Times New Roman" w:cs="Arial"/>
          <w:color w:val="000000"/>
          <w:highlight w:val="white"/>
        </w:rPr>
      </w:pPr>
    </w:p>
    <w:p w14:paraId="704EBD39" w14:textId="77777777" w:rsidR="00926813" w:rsidRDefault="00926813">
      <w:pPr>
        <w:rPr>
          <w:rFonts w:eastAsia="Times New Roman" w:cs="Arial"/>
          <w:color w:val="000000"/>
          <w:highlight w:val="white"/>
        </w:rPr>
      </w:pPr>
    </w:p>
    <w:p w14:paraId="17BE3111" w14:textId="77777777" w:rsidR="00926813" w:rsidRDefault="00926813">
      <w:pPr>
        <w:rPr>
          <w:rFonts w:eastAsia="Times New Roman" w:cs="Arial"/>
          <w:color w:val="000000"/>
          <w:highlight w:val="white"/>
        </w:rPr>
      </w:pPr>
    </w:p>
    <w:p w14:paraId="766D084D" w14:textId="77777777" w:rsidR="00926813" w:rsidRDefault="00926813">
      <w:pPr>
        <w:rPr>
          <w:rFonts w:eastAsia="Times New Roman" w:cs="Arial"/>
          <w:color w:val="000000"/>
          <w:highlight w:val="white"/>
        </w:rPr>
      </w:pPr>
    </w:p>
    <w:p w14:paraId="4FE47BD7" w14:textId="77777777" w:rsidR="00926813" w:rsidRDefault="00926813">
      <w:pPr>
        <w:pStyle w:val="ListParagraph"/>
        <w:spacing w:after="120"/>
        <w:ind w:left="0"/>
        <w:rPr>
          <w:rFonts w:eastAsia="Times New Roman" w:cs="Arial"/>
          <w:color w:val="000000"/>
          <w:highlight w:val="white"/>
        </w:rPr>
      </w:pPr>
    </w:p>
    <w:p w14:paraId="0B6FC957" w14:textId="77777777" w:rsidR="00926813" w:rsidRDefault="00C52B1D">
      <w:pPr>
        <w:pStyle w:val="ListParagraph"/>
        <w:spacing w:after="120"/>
        <w:ind w:left="0"/>
      </w:pPr>
      <w:r>
        <w:rPr>
          <w:rFonts w:eastAsia="Times New Roman" w:cs="Arial"/>
          <w:color w:val="000000"/>
          <w:highlight w:val="white"/>
        </w:rPr>
        <w:t xml:space="preserve">7. Prove the following by using </w:t>
      </w:r>
      <w:r>
        <w:rPr>
          <w:rFonts w:eastAsia="Times New Roman" w:cs="Arial"/>
          <w:b/>
          <w:bCs/>
          <w:color w:val="000000"/>
          <w:highlight w:val="white"/>
        </w:rPr>
        <w:t>the format of the</w:t>
      </w:r>
      <w:r>
        <w:rPr>
          <w:rFonts w:eastAsia="Times New Roman" w:cs="Arial"/>
          <w:b/>
          <w:bCs/>
          <w:color w:val="000000"/>
          <w:highlight w:val="white"/>
        </w:rPr>
        <w:t xml:space="preserve"> example given in the solutions to the practice problems in Lesson 1</w:t>
      </w:r>
      <w:r>
        <w:rPr>
          <w:rFonts w:eastAsia="Times New Roman" w:cs="Arial"/>
          <w:color w:val="000000"/>
          <w:highlight w:val="white"/>
        </w:rPr>
        <w:t xml:space="preserve">):  For all integers </w:t>
      </w:r>
      <w:r>
        <w:rPr>
          <w:rFonts w:eastAsia="Times New Roman" w:cs="Arial"/>
          <w:i/>
          <w:iCs/>
          <w:color w:val="000000"/>
          <w:highlight w:val="white"/>
        </w:rPr>
        <w:t>x</w:t>
      </w:r>
      <w:r>
        <w:rPr>
          <w:rFonts w:eastAsia="Times New Roman" w:cs="Arial"/>
          <w:color w:val="000000"/>
          <w:highlight w:val="white"/>
        </w:rPr>
        <w:t xml:space="preserve"> and </w:t>
      </w:r>
      <w:r>
        <w:rPr>
          <w:rFonts w:eastAsia="Times New Roman" w:cs="Arial"/>
          <w:i/>
          <w:iCs/>
          <w:color w:val="000000"/>
          <w:highlight w:val="white"/>
        </w:rPr>
        <w:t>y</w:t>
      </w:r>
      <w:r>
        <w:rPr>
          <w:rFonts w:eastAsia="Times New Roman" w:cs="Arial"/>
          <w:color w:val="000000"/>
          <w:highlight w:val="white"/>
        </w:rPr>
        <w:t xml:space="preserve">, if </w:t>
      </w:r>
      <w:r>
        <w:rPr>
          <w:rFonts w:eastAsia="Times New Roman" w:cs="Arial"/>
          <w:i/>
          <w:iCs/>
          <w:color w:val="000000"/>
          <w:highlight w:val="white"/>
        </w:rPr>
        <w:t>x</w:t>
      </w:r>
      <w:r>
        <w:rPr>
          <w:rFonts w:eastAsia="Times New Roman" w:cs="Arial"/>
          <w:color w:val="000000"/>
          <w:highlight w:val="white"/>
        </w:rPr>
        <w:t xml:space="preserve"> is even and </w:t>
      </w:r>
      <w:r>
        <w:rPr>
          <w:rFonts w:eastAsia="Times New Roman" w:cs="Arial"/>
          <w:i/>
          <w:iCs/>
          <w:color w:val="000000"/>
          <w:highlight w:val="white"/>
        </w:rPr>
        <w:t>y</w:t>
      </w:r>
      <w:r>
        <w:rPr>
          <w:rFonts w:eastAsia="Times New Roman" w:cs="Arial"/>
          <w:color w:val="000000"/>
          <w:highlight w:val="white"/>
        </w:rPr>
        <w:t xml:space="preserve"> is even, then 3</w:t>
      </w:r>
      <w:r>
        <w:rPr>
          <w:rFonts w:eastAsia="Times New Roman" w:cs="Arial"/>
          <w:i/>
          <w:iCs/>
          <w:color w:val="000000"/>
          <w:highlight w:val="white"/>
        </w:rPr>
        <w:t>x</w:t>
      </w:r>
      <w:r>
        <w:rPr>
          <w:rFonts w:eastAsia="Times New Roman" w:cs="Arial"/>
          <w:color w:val="000000"/>
          <w:highlight w:val="white"/>
        </w:rPr>
        <w:t>+5</w:t>
      </w:r>
      <w:r>
        <w:rPr>
          <w:rFonts w:eastAsia="Times New Roman" w:cs="Arial"/>
          <w:i/>
          <w:iCs/>
          <w:color w:val="000000"/>
          <w:highlight w:val="white"/>
        </w:rPr>
        <w:t>y</w:t>
      </w:r>
      <w:r>
        <w:rPr>
          <w:rFonts w:eastAsia="Times New Roman" w:cs="Arial"/>
          <w:color w:val="000000"/>
          <w:highlight w:val="white"/>
        </w:rPr>
        <w:t xml:space="preserve"> is even.</w:t>
      </w:r>
    </w:p>
    <w:p w14:paraId="5A8BC71A" w14:textId="77777777" w:rsidR="00926813" w:rsidRDefault="00926813">
      <w:pPr>
        <w:pStyle w:val="ListParagraph"/>
        <w:spacing w:after="120"/>
        <w:ind w:left="0"/>
      </w:pPr>
    </w:p>
    <w:sectPr w:rsidR="00926813">
      <w:pgSz w:w="12240" w:h="15840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Cambria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13"/>
    <w:rsid w:val="00621931"/>
    <w:rsid w:val="00926813"/>
    <w:rsid w:val="00C5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F912E"/>
  <w15:docId w15:val="{49E4FA13-B48C-4865-8E59-2D16DD49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Calibri" w:hAnsi="Calibri"/>
      <w:color w:val="00000A"/>
      <w:sz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20">
    <w:name w:val="ListLabel 20"/>
    <w:qFormat/>
    <w:rPr>
      <w:sz w:val="20"/>
      <w:szCs w:val="20"/>
    </w:rPr>
  </w:style>
  <w:style w:type="character" w:customStyle="1" w:styleId="ListLabel39">
    <w:name w:val="ListLabel 39"/>
    <w:qFormat/>
    <w:rPr>
      <w:sz w:val="20"/>
      <w:szCs w:val="20"/>
    </w:rPr>
  </w:style>
  <w:style w:type="character" w:customStyle="1" w:styleId="ListLabel21">
    <w:name w:val="ListLabel 21"/>
    <w:qFormat/>
    <w:rPr>
      <w:b/>
      <w:sz w:val="20"/>
    </w:rPr>
  </w:style>
  <w:style w:type="character" w:customStyle="1" w:styleId="ListLabel22">
    <w:name w:val="ListLabel 22"/>
    <w:qFormat/>
    <w:rPr>
      <w:sz w:val="20"/>
      <w:szCs w:val="20"/>
    </w:rPr>
  </w:style>
  <w:style w:type="character" w:customStyle="1" w:styleId="NumberingSymbols">
    <w:name w:val="Numbering Symbols"/>
    <w:qFormat/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Character20style">
    <w:name w:val="Character_20_style"/>
    <w:qFormat/>
  </w:style>
  <w:style w:type="character" w:customStyle="1" w:styleId="ListLabel196">
    <w:name w:val="ListLabel 196"/>
    <w:qFormat/>
    <w:rPr>
      <w:sz w:val="20"/>
      <w:szCs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38">
    <w:name w:val="ListLabel 38"/>
    <w:qFormat/>
    <w:rPr>
      <w:rFonts w:eastAsia="Courier New"/>
    </w:rPr>
  </w:style>
  <w:style w:type="character" w:customStyle="1" w:styleId="ListLabel37">
    <w:name w:val="ListLabel 37"/>
    <w:qFormat/>
    <w:rPr>
      <w:rFonts w:eastAsia="Courier New"/>
    </w:rPr>
  </w:style>
  <w:style w:type="character" w:customStyle="1" w:styleId="ListLabel36">
    <w:name w:val="ListLabel 36"/>
    <w:qFormat/>
    <w:rPr>
      <w:rFonts w:eastAsia="Courier New"/>
    </w:rPr>
  </w:style>
  <w:style w:type="character" w:customStyle="1" w:styleId="ListLabel35">
    <w:name w:val="ListLabel 35"/>
    <w:qFormat/>
    <w:rPr>
      <w:color w:val="00000A"/>
      <w:sz w:val="20"/>
    </w:rPr>
  </w:style>
  <w:style w:type="character" w:customStyle="1" w:styleId="ListLabel34">
    <w:name w:val="ListLabel 34"/>
    <w:qFormat/>
    <w:rPr>
      <w:rFonts w:eastAsia="Courier New"/>
    </w:rPr>
  </w:style>
  <w:style w:type="character" w:customStyle="1" w:styleId="ListLabel33">
    <w:name w:val="ListLabel 33"/>
    <w:qFormat/>
    <w:rPr>
      <w:rFonts w:eastAsia="Courier New"/>
    </w:rPr>
  </w:style>
  <w:style w:type="character" w:customStyle="1" w:styleId="ListLabel32">
    <w:name w:val="ListLabel 32"/>
    <w:qFormat/>
    <w:rPr>
      <w:rFonts w:eastAsia="Courier New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19">
    <w:name w:val="ListLabel 19"/>
    <w:qFormat/>
    <w:rPr>
      <w:color w:val="00000A"/>
      <w:sz w:val="20"/>
    </w:rPr>
  </w:style>
  <w:style w:type="character" w:customStyle="1" w:styleId="ListLabel18">
    <w:name w:val="ListLabel 18"/>
    <w:qFormat/>
    <w:rPr>
      <w:b w:val="0"/>
    </w:rPr>
  </w:style>
  <w:style w:type="character" w:customStyle="1" w:styleId="ListLabel17">
    <w:name w:val="ListLabel 17"/>
    <w:qFormat/>
    <w:rPr>
      <w:rFonts w:eastAsia="Courier New"/>
    </w:rPr>
  </w:style>
  <w:style w:type="character" w:customStyle="1" w:styleId="ListLabel16">
    <w:name w:val="ListLabel 16"/>
    <w:qFormat/>
    <w:rPr>
      <w:rFonts w:eastAsia="Courier New"/>
    </w:rPr>
  </w:style>
  <w:style w:type="character" w:customStyle="1" w:styleId="ListLabel15">
    <w:name w:val="ListLabel 15"/>
    <w:qFormat/>
    <w:rPr>
      <w:rFonts w:eastAsia="Courier New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1">
    <w:name w:val="ListLabel 1"/>
    <w:qFormat/>
    <w:rPr>
      <w:sz w:val="20"/>
    </w:rPr>
  </w:style>
  <w:style w:type="character" w:customStyle="1" w:styleId="c11">
    <w:name w:val="c11"/>
    <w:qFormat/>
  </w:style>
  <w:style w:type="character" w:customStyle="1" w:styleId="c4">
    <w:name w:val="c4"/>
    <w:qFormat/>
  </w:style>
  <w:style w:type="character" w:customStyle="1" w:styleId="BalloonTextChar">
    <w:name w:val="Balloon Text Char"/>
    <w:qFormat/>
    <w:rPr>
      <w:rFonts w:ascii="Tahoma" w:eastAsia="Tahoma" w:hAnsi="Tahoma"/>
      <w:sz w:val="16"/>
    </w:rPr>
  </w:style>
  <w:style w:type="character" w:styleId="PlaceholderText">
    <w:name w:val="Placeholder Text"/>
    <w:qFormat/>
    <w:rPr>
      <w:color w:val="808080"/>
    </w:rPr>
  </w:style>
  <w:style w:type="character" w:customStyle="1" w:styleId="c0">
    <w:name w:val="c0"/>
    <w:qFormat/>
  </w:style>
  <w:style w:type="character" w:customStyle="1" w:styleId="apple-converted-space">
    <w:name w:val="apple-converted-space"/>
    <w:qFormat/>
  </w:style>
  <w:style w:type="character" w:customStyle="1" w:styleId="c1">
    <w:name w:val="c1"/>
    <w:qFormat/>
  </w:style>
  <w:style w:type="character" w:customStyle="1" w:styleId="c2">
    <w:name w:val="c2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ListLabel197">
    <w:name w:val="ListLabel 197"/>
    <w:qFormat/>
    <w:rPr>
      <w:b/>
      <w:sz w:val="20"/>
    </w:rPr>
  </w:style>
  <w:style w:type="character" w:customStyle="1" w:styleId="ListLabel198">
    <w:name w:val="ListLabel 198"/>
    <w:qFormat/>
    <w:rPr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spacing w:after="200"/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</w:style>
  <w:style w:type="paragraph" w:customStyle="1" w:styleId="Default">
    <w:name w:val="Default"/>
    <w:qFormat/>
    <w:pPr>
      <w:widowControl w:val="0"/>
    </w:pPr>
    <w:rPr>
      <w:rFonts w:ascii="Calibri" w:hAnsi="Calibri"/>
      <w:color w:val="000000"/>
      <w:sz w:val="24"/>
    </w:rPr>
  </w:style>
  <w:style w:type="paragraph" w:customStyle="1" w:styleId="c7">
    <w:name w:val="c7"/>
    <w:basedOn w:val="Normal"/>
    <w:qFormat/>
    <w:pPr>
      <w:widowControl/>
      <w:spacing w:before="280" w:after="280"/>
    </w:pPr>
    <w:rPr>
      <w:rFonts w:ascii="Times New Roman" w:eastAsia="Times New Roman" w:hAnsi="Times New Roman"/>
    </w:rPr>
  </w:style>
  <w:style w:type="paragraph" w:customStyle="1" w:styleId="c3">
    <w:name w:val="c3"/>
    <w:basedOn w:val="Normal"/>
    <w:qFormat/>
    <w:pPr>
      <w:widowControl/>
      <w:spacing w:before="280" w:after="280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qFormat/>
    <w:pPr>
      <w:widowControl/>
    </w:pPr>
    <w:rPr>
      <w:rFonts w:ascii="Tahoma" w:eastAsia="Tahoma" w:hAnsi="Tahoma"/>
      <w:sz w:val="16"/>
    </w:rPr>
  </w:style>
  <w:style w:type="paragraph" w:customStyle="1" w:styleId="c6">
    <w:name w:val="c6"/>
    <w:basedOn w:val="Normal"/>
    <w:qFormat/>
    <w:pPr>
      <w:widowControl/>
      <w:spacing w:before="280" w:after="280"/>
    </w:pPr>
    <w:rPr>
      <w:rFonts w:ascii="Times New Roman" w:eastAsia="Times New Roman" w:hAnsi="Times New Roman"/>
    </w:rPr>
  </w:style>
  <w:style w:type="paragraph" w:customStyle="1" w:styleId="c5">
    <w:name w:val="c5"/>
    <w:basedOn w:val="Normal"/>
    <w:qFormat/>
    <w:pPr>
      <w:widowControl/>
      <w:spacing w:before="280" w:after="28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Patel</dc:creator>
  <dc:description/>
  <cp:lastModifiedBy>Christopher Perez</cp:lastModifiedBy>
  <cp:revision>2</cp:revision>
  <dcterms:created xsi:type="dcterms:W3CDTF">2017-09-10T20:48:00Z</dcterms:created>
  <dcterms:modified xsi:type="dcterms:W3CDTF">2017-09-10T20:48:00Z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